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before="156" w:beforeLines="50" w:line="600" w:lineRule="exact"/>
        <w:rPr>
          <w:rFonts w:eastAsia="黑体"/>
          <w:sz w:val="28"/>
          <w:szCs w:val="32"/>
        </w:rPr>
      </w:pPr>
      <w:bookmarkStart w:id="0" w:name="Tag_0000000161"/>
      <w:r>
        <w:rPr>
          <w:rFonts w:eastAsia="黑体"/>
          <w:sz w:val="28"/>
          <w:szCs w:val="32"/>
        </w:rPr>
        <w:t>Annex 2</w:t>
      </w:r>
      <w:bookmarkEnd w:id="0"/>
    </w:p>
    <w:p>
      <w:pPr>
        <w:autoSpaceDN w:val="0"/>
        <w:spacing w:line="600" w:lineRule="exact"/>
        <w:jc w:val="center"/>
        <w:rPr>
          <w:rFonts w:eastAsia="黑体"/>
          <w:b/>
          <w:sz w:val="28"/>
          <w:szCs w:val="32"/>
        </w:rPr>
      </w:pPr>
      <w:bookmarkStart w:id="1" w:name="Tag_0000000162"/>
      <w:bookmarkStart w:id="44" w:name="_GoBack"/>
      <w:r>
        <w:rPr>
          <w:rFonts w:eastAsia="黑体"/>
          <w:b/>
          <w:sz w:val="28"/>
          <w:szCs w:val="32"/>
        </w:rPr>
        <w:t>Request Application Form of Samples</w:t>
      </w:r>
      <w:bookmarkEnd w:id="1"/>
      <w:r>
        <w:rPr>
          <w:rFonts w:hint="eastAsia" w:eastAsia="黑体"/>
          <w:b/>
          <w:sz w:val="28"/>
          <w:szCs w:val="32"/>
        </w:rPr>
        <w:t xml:space="preserve"> for Public B</w:t>
      </w:r>
      <w:r>
        <w:rPr>
          <w:rFonts w:eastAsia="黑体"/>
          <w:b/>
          <w:sz w:val="28"/>
          <w:szCs w:val="32"/>
        </w:rPr>
        <w:t>eneficial</w:t>
      </w:r>
      <w:r>
        <w:rPr>
          <w:rFonts w:hint="eastAsia" w:eastAsia="黑体"/>
          <w:b/>
          <w:sz w:val="28"/>
          <w:szCs w:val="32"/>
        </w:rPr>
        <w:t xml:space="preserve"> Activities</w:t>
      </w:r>
    </w:p>
    <w:bookmarkEnd w:id="44"/>
    <w:p>
      <w:pPr>
        <w:autoSpaceDN w:val="0"/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28"/>
          <w:szCs w:val="28"/>
        </w:rPr>
        <w:t xml:space="preserve">                              </w:t>
      </w:r>
      <w:bookmarkStart w:id="2" w:name="Tag_0000000163"/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color w:val="000000"/>
          <w:sz w:val="28"/>
          <w:szCs w:val="28"/>
        </w:rPr>
        <w:t>Serial Number: ××××-××</w:t>
      </w:r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150"/>
        <w:gridCol w:w="1738"/>
        <w:gridCol w:w="467"/>
        <w:gridCol w:w="1259"/>
        <w:gridCol w:w="1056"/>
        <w:gridCol w:w="1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3" w:name="Tag_0000000164"/>
            <w:r>
              <w:rPr>
                <w:rFonts w:eastAsia="仿宋_GB2312"/>
                <w:sz w:val="24"/>
                <w:szCs w:val="30"/>
              </w:rPr>
              <w:t>Unit Name</w:t>
            </w:r>
            <w:bookmarkEnd w:id="3"/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eastAsia="仿宋_GB2312"/>
                <w:strike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4" w:name="Tag_0000000165"/>
            <w:r>
              <w:rPr>
                <w:rFonts w:eastAsia="仿宋_GB2312"/>
                <w:sz w:val="24"/>
                <w:szCs w:val="30"/>
              </w:rPr>
              <w:t>Unit Category</w:t>
            </w:r>
            <w:bookmarkEnd w:id="4"/>
          </w:p>
        </w:tc>
        <w:tc>
          <w:tcPr>
            <w:tcW w:w="3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eastAsia="仿宋_GB2312"/>
                <w:strike/>
                <w:sz w:val="24"/>
                <w:szCs w:val="30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5" w:name="Tag_0000000166"/>
            <w:r>
              <w:rPr>
                <w:rFonts w:eastAsia="仿宋_GB2312"/>
                <w:sz w:val="24"/>
                <w:szCs w:val="30"/>
              </w:rPr>
              <w:t>Legal Representative</w:t>
            </w:r>
            <w:bookmarkEnd w:id="5"/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6" w:name="Tag_0000000167"/>
            <w:r>
              <w:rPr>
                <w:rFonts w:eastAsia="仿宋_GB2312"/>
                <w:color w:val="000000"/>
                <w:sz w:val="24"/>
                <w:szCs w:val="30"/>
              </w:rPr>
              <w:t>Unit Address</w:t>
            </w:r>
            <w:bookmarkEnd w:id="6"/>
          </w:p>
        </w:tc>
        <w:tc>
          <w:tcPr>
            <w:tcW w:w="3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Contact Information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7" w:name="Tag_0000000169"/>
            <w:r>
              <w:rPr>
                <w:rFonts w:eastAsia="仿宋_GB2312"/>
                <w:sz w:val="24"/>
                <w:szCs w:val="30"/>
              </w:rPr>
              <w:t>Responsible Person for Use</w:t>
            </w:r>
            <w:bookmarkEnd w:id="7"/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8" w:name="Tag_0000000170"/>
            <w:r>
              <w:rPr>
                <w:rFonts w:eastAsia="仿宋_GB2312"/>
                <w:sz w:val="24"/>
                <w:szCs w:val="30"/>
              </w:rPr>
              <w:t>Telephone/Fax</w:t>
            </w:r>
            <w:bookmarkEnd w:id="8"/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9" w:name="Tag_0000000171"/>
            <w:r>
              <w:rPr>
                <w:rFonts w:eastAsia="仿宋_GB2312"/>
                <w:sz w:val="24"/>
                <w:szCs w:val="30"/>
              </w:rPr>
              <w:t>E-mail</w:t>
            </w:r>
            <w:bookmarkEnd w:id="9"/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10" w:name="Tag_0000000172"/>
            <w:r>
              <w:rPr>
                <w:rFonts w:eastAsia="仿宋_GB2312"/>
                <w:sz w:val="24"/>
                <w:szCs w:val="30"/>
              </w:rPr>
              <w:t>Term of Use</w:t>
            </w:r>
            <w:bookmarkEnd w:id="10"/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  <w:bookmarkStart w:id="11" w:name="Tag_0000000173"/>
            <w:r>
              <w:rPr>
                <w:rFonts w:eastAsia="仿宋_GB2312"/>
                <w:sz w:val="24"/>
                <w:szCs w:val="30"/>
              </w:rPr>
              <w:t>From         to       (      days in total)</w:t>
            </w:r>
            <w:bookmarkEnd w:id="1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12" w:name="Tag_0000000174"/>
            <w:r>
              <w:rPr>
                <w:rFonts w:eastAsia="仿宋_GB2312"/>
                <w:sz w:val="24"/>
                <w:szCs w:val="30"/>
              </w:rPr>
              <w:t>Sample Requirement</w:t>
            </w:r>
            <w:bookmarkEnd w:id="12"/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  <w:bookmarkStart w:id="13" w:name="Tag_0000000175"/>
            <w:r>
              <w:rPr>
                <w:rFonts w:eastAsia="仿宋_GB2312"/>
                <w:sz w:val="24"/>
                <w:szCs w:val="30"/>
              </w:rPr>
              <w:t xml:space="preserve">Code:      Type:      Mass: </w:t>
            </w:r>
            <w:bookmarkEnd w:id="1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14" w:name="Tag_0000000176"/>
            <w:r>
              <w:rPr>
                <w:rFonts w:eastAsia="仿宋_GB2312"/>
                <w:sz w:val="24"/>
                <w:szCs w:val="30"/>
              </w:rPr>
              <w:t>Method of Use</w:t>
            </w:r>
            <w:bookmarkEnd w:id="14"/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ind w:left="1110" w:hanging="597"/>
              <w:jc w:val="left"/>
              <w:rPr>
                <w:rFonts w:eastAsia="仿宋_GB2312"/>
                <w:sz w:val="24"/>
                <w:szCs w:val="30"/>
              </w:rPr>
            </w:pPr>
            <w:bookmarkStart w:id="15" w:name="Tag_0000000177"/>
            <w:r>
              <w:rPr>
                <w:rFonts w:eastAsia="仿宋_GB2312"/>
                <w:sz w:val="24"/>
                <w:szCs w:val="30"/>
              </w:rPr>
              <w:t xml:space="preserve">□ Exhibition and Title: </w:t>
            </w:r>
            <w:bookmarkEnd w:id="1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ind w:left="1110" w:hanging="597"/>
              <w:jc w:val="left"/>
              <w:rPr>
                <w:rFonts w:eastAsia="仿宋_GB2312"/>
                <w:sz w:val="24"/>
                <w:szCs w:val="30"/>
              </w:rPr>
            </w:pPr>
            <w:bookmarkStart w:id="16" w:name="Tag_0000000178"/>
            <w:r>
              <w:rPr>
                <w:rFonts w:eastAsia="仿宋_GB2312"/>
                <w:sz w:val="24"/>
                <w:szCs w:val="30"/>
              </w:rPr>
              <w:t>□ Education</w:t>
            </w:r>
            <w:bookmarkEnd w:id="1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ind w:left="1110" w:hanging="597"/>
              <w:jc w:val="left"/>
              <w:rPr>
                <w:rFonts w:eastAsia="仿宋_GB2312"/>
                <w:sz w:val="24"/>
                <w:szCs w:val="30"/>
              </w:rPr>
            </w:pPr>
            <w:bookmarkStart w:id="17" w:name="Tag_0000000179"/>
            <w:r>
              <w:rPr>
                <w:rFonts w:eastAsia="仿宋_GB2312"/>
                <w:sz w:val="24"/>
                <w:szCs w:val="30"/>
              </w:rPr>
              <w:t>□ Popular Science</w:t>
            </w:r>
            <w:bookmarkEnd w:id="1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8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ind w:left="1110" w:hanging="597"/>
              <w:jc w:val="left"/>
              <w:rPr>
                <w:rFonts w:eastAsia="仿宋_GB2312"/>
                <w:sz w:val="24"/>
                <w:szCs w:val="30"/>
              </w:rPr>
            </w:pPr>
            <w:bookmarkStart w:id="18" w:name="Tag_0000000180"/>
            <w:r>
              <w:rPr>
                <w:rFonts w:eastAsia="仿宋_GB2312"/>
                <w:sz w:val="24"/>
                <w:szCs w:val="30"/>
              </w:rPr>
              <w:t xml:space="preserve">□ Others (Description): </w:t>
            </w:r>
            <w:bookmarkEnd w:id="1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19" w:name="Tag_0000000181"/>
            <w:r>
              <w:rPr>
                <w:rFonts w:eastAsia="仿宋_GB2312"/>
                <w:sz w:val="24"/>
                <w:szCs w:val="30"/>
              </w:rPr>
              <w:t>Description of Socially Useful Activity</w:t>
            </w:r>
            <w:bookmarkEnd w:id="19"/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  <w:bookmarkStart w:id="20" w:name="Tag_0000000183"/>
            <w:r>
              <w:rPr>
                <w:rFonts w:eastAsia="仿宋_GB2312"/>
                <w:sz w:val="24"/>
                <w:szCs w:val="30"/>
              </w:rPr>
              <w:t>Time, place, organizer, content, expected social effect</w:t>
            </w:r>
            <w:r>
              <w:rPr>
                <w:rFonts w:hint="eastAsia" w:eastAsia="仿宋_GB2312"/>
                <w:sz w:val="24"/>
                <w:szCs w:val="30"/>
              </w:rPr>
              <w:t xml:space="preserve"> and</w:t>
            </w:r>
            <w:r>
              <w:rPr>
                <w:rFonts w:eastAsia="仿宋_GB2312"/>
                <w:sz w:val="24"/>
                <w:szCs w:val="30"/>
              </w:rPr>
              <w:t xml:space="preserve"> significance </w:t>
            </w:r>
            <w:bookmarkEnd w:id="2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21" w:name="Tag_0000000184"/>
            <w:r>
              <w:rPr>
                <w:rFonts w:eastAsia="仿宋_GB2312"/>
                <w:sz w:val="24"/>
                <w:szCs w:val="30"/>
              </w:rPr>
              <w:t>Assurance Condition</w:t>
            </w:r>
            <w:bookmarkEnd w:id="21"/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  <w:bookmarkStart w:id="22" w:name="Tag_0000000186"/>
            <w:r>
              <w:rPr>
                <w:rFonts w:eastAsia="仿宋_GB2312"/>
                <w:sz w:val="24"/>
                <w:szCs w:val="30"/>
              </w:rPr>
              <w:t>Explain the main place of use, security measures, risk identification and control</w:t>
            </w:r>
            <w:bookmarkEnd w:id="2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23" w:name="Tag_0000000187"/>
            <w:r>
              <w:rPr>
                <w:rFonts w:eastAsia="仿宋_GB2312"/>
                <w:sz w:val="24"/>
                <w:szCs w:val="30"/>
              </w:rPr>
              <w:t>User Commitment</w:t>
            </w:r>
            <w:bookmarkEnd w:id="23"/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  <w:bookmarkStart w:id="24" w:name="Tag_0000000188"/>
            <w:r>
              <w:rPr>
                <w:rFonts w:eastAsia="仿宋_GB2312"/>
                <w:sz w:val="24"/>
                <w:szCs w:val="30"/>
              </w:rPr>
              <w:t xml:space="preserve">1. The user undertakes to use the lunar sample in accordance with the </w:t>
            </w:r>
            <w:r>
              <w:rPr>
                <w:rFonts w:hint="eastAsia" w:eastAsia="仿宋_GB2312"/>
                <w:i/>
                <w:sz w:val="24"/>
                <w:szCs w:val="30"/>
              </w:rPr>
              <w:t>Procedures for Requesting Lunar Samples</w:t>
            </w:r>
            <w:r>
              <w:rPr>
                <w:rFonts w:eastAsia="仿宋_GB2312"/>
                <w:sz w:val="24"/>
                <w:szCs w:val="30"/>
              </w:rPr>
              <w:t xml:space="preserve">, </w:t>
            </w:r>
            <w:r>
              <w:rPr>
                <w:rFonts w:hint="eastAsia" w:eastAsia="仿宋_GB2312"/>
                <w:i/>
                <w:sz w:val="24"/>
                <w:szCs w:val="30"/>
              </w:rPr>
              <w:t>Request</w:t>
            </w:r>
            <w:r>
              <w:rPr>
                <w:rFonts w:eastAsia="仿宋_GB2312"/>
                <w:i/>
                <w:sz w:val="24"/>
                <w:szCs w:val="30"/>
              </w:rPr>
              <w:t xml:space="preserve"> Application Form of Samples </w:t>
            </w:r>
            <w:r>
              <w:rPr>
                <w:rFonts w:hint="eastAsia" w:eastAsia="仿宋_GB2312"/>
                <w:i/>
                <w:sz w:val="24"/>
                <w:szCs w:val="30"/>
              </w:rPr>
              <w:t xml:space="preserve">for Public Beneficial Activities </w:t>
            </w:r>
            <w:r>
              <w:rPr>
                <w:rFonts w:eastAsia="仿宋_GB2312"/>
                <w:sz w:val="24"/>
                <w:szCs w:val="30"/>
              </w:rPr>
              <w:t xml:space="preserve">and </w:t>
            </w:r>
            <w:r>
              <w:rPr>
                <w:rFonts w:eastAsia="仿宋_GB2312"/>
                <w:i/>
                <w:sz w:val="24"/>
                <w:szCs w:val="30"/>
              </w:rPr>
              <w:t>Lunar Sample Loan Agreement</w:t>
            </w:r>
            <w:r>
              <w:rPr>
                <w:rFonts w:eastAsia="仿宋_GB2312"/>
                <w:sz w:val="24"/>
                <w:szCs w:val="30"/>
              </w:rPr>
              <w:t xml:space="preserve">. </w:t>
            </w:r>
            <w:bookmarkEnd w:id="24"/>
          </w:p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  <w:bookmarkStart w:id="25" w:name="Tag_0000000189"/>
            <w:r>
              <w:rPr>
                <w:rFonts w:eastAsia="仿宋_GB2312"/>
                <w:sz w:val="24"/>
                <w:szCs w:val="30"/>
              </w:rPr>
              <w:t xml:space="preserve">2. The achievements obtained or the relevant product information generated will be recorded on the information platform system within three months. </w:t>
            </w:r>
            <w:bookmarkEnd w:id="25"/>
          </w:p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hint="eastAsia"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ind w:leftChars="-1" w:right="2194" w:rightChars="1045" w:hanging="2" w:hangingChars="1"/>
              <w:jc w:val="right"/>
              <w:rPr>
                <w:rFonts w:eastAsia="仿宋"/>
                <w:sz w:val="24"/>
                <w:szCs w:val="28"/>
              </w:rPr>
            </w:pPr>
            <w:bookmarkStart w:id="26" w:name="Tag_0000000190"/>
            <w:r>
              <w:rPr>
                <w:rFonts w:eastAsia="仿宋"/>
                <w:sz w:val="24"/>
                <w:szCs w:val="28"/>
              </w:rPr>
              <w:t xml:space="preserve">Responsible Person for Use: </w:t>
            </w:r>
            <w:bookmarkEnd w:id="26"/>
          </w:p>
          <w:p>
            <w:pPr>
              <w:autoSpaceDN w:val="0"/>
              <w:spacing w:line="360" w:lineRule="exact"/>
              <w:ind w:leftChars="-1" w:right="2194" w:rightChars="1045" w:hanging="2" w:hangingChars="1"/>
              <w:jc w:val="right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"/>
                <w:sz w:val="24"/>
                <w:szCs w:val="28"/>
              </w:rPr>
              <w:t xml:space="preserve">                      </w:t>
            </w:r>
            <w:bookmarkStart w:id="27" w:name="Tag_0000000191"/>
            <w:r>
              <w:rPr>
                <w:rFonts w:eastAsia="仿宋"/>
                <w:sz w:val="24"/>
                <w:szCs w:val="28"/>
              </w:rPr>
              <w:t xml:space="preserve">Date: </w:t>
            </w:r>
            <w:bookmarkEnd w:id="2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28" w:name="Tag_0000000192"/>
            <w:r>
              <w:rPr>
                <w:rFonts w:eastAsia="仿宋_GB2312"/>
                <w:sz w:val="24"/>
                <w:szCs w:val="30"/>
              </w:rPr>
              <w:t>Comments from Applicant Unit</w:t>
            </w:r>
            <w:bookmarkEnd w:id="28"/>
          </w:p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hint="eastAsia"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hint="eastAsia"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hint="eastAsia"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jc w:val="left"/>
              <w:rPr>
                <w:rFonts w:hint="eastAsia" w:eastAsia="仿宋_GB2312"/>
                <w:sz w:val="24"/>
                <w:szCs w:val="30"/>
              </w:rPr>
            </w:pPr>
          </w:p>
          <w:p>
            <w:pPr>
              <w:autoSpaceDN w:val="0"/>
              <w:spacing w:line="360" w:lineRule="exact"/>
              <w:ind w:leftChars="-1" w:right="2194" w:rightChars="1045" w:hanging="2" w:hangingChars="1"/>
              <w:jc w:val="right"/>
              <w:rPr>
                <w:rFonts w:eastAsia="仿宋"/>
                <w:sz w:val="24"/>
                <w:szCs w:val="28"/>
              </w:rPr>
            </w:pPr>
            <w:bookmarkStart w:id="29" w:name="Tag_0000000194"/>
            <w:r>
              <w:rPr>
                <w:rFonts w:eastAsia="仿宋"/>
                <w:sz w:val="24"/>
                <w:szCs w:val="28"/>
              </w:rPr>
              <w:t xml:space="preserve">Legal Representative: </w:t>
            </w:r>
            <w:bookmarkEnd w:id="29"/>
          </w:p>
          <w:p>
            <w:pPr>
              <w:autoSpaceDN w:val="0"/>
              <w:spacing w:line="360" w:lineRule="exact"/>
              <w:ind w:leftChars="-1" w:right="2194" w:rightChars="1045" w:hanging="2" w:hangingChars="1"/>
              <w:jc w:val="right"/>
              <w:rPr>
                <w:rFonts w:eastAsia="仿宋"/>
                <w:sz w:val="24"/>
                <w:szCs w:val="28"/>
              </w:rPr>
            </w:pPr>
            <w:bookmarkStart w:id="30" w:name="Tag_0000000195"/>
            <w:r>
              <w:rPr>
                <w:rFonts w:eastAsia="仿宋"/>
                <w:sz w:val="24"/>
                <w:szCs w:val="28"/>
              </w:rPr>
              <w:t xml:space="preserve">Date: </w:t>
            </w:r>
            <w:bookmarkEnd w:id="30"/>
          </w:p>
          <w:p>
            <w:pPr>
              <w:autoSpaceDN w:val="0"/>
              <w:spacing w:line="360" w:lineRule="exact"/>
              <w:ind w:firstLine="4920" w:firstLineChars="2050"/>
              <w:jc w:val="left"/>
              <w:rPr>
                <w:rFonts w:eastAsia="仿宋_GB2312"/>
                <w:sz w:val="24"/>
                <w:szCs w:val="30"/>
              </w:rPr>
            </w:pPr>
            <w:r>
              <w:rPr>
                <w:rFonts w:eastAsia="仿宋_GB2312"/>
                <w:sz w:val="24"/>
                <w:szCs w:val="30"/>
              </w:rPr>
              <w:t xml:space="preserve">       </w:t>
            </w:r>
            <w:bookmarkStart w:id="31" w:name="Tag_0000000196"/>
            <w:r>
              <w:rPr>
                <w:rFonts w:eastAsia="仿宋_GB2312"/>
                <w:sz w:val="24"/>
                <w:szCs w:val="30"/>
              </w:rPr>
              <w:t>(Seal)</w:t>
            </w:r>
            <w:bookmarkEnd w:id="3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32" w:name="Tag_0000000197"/>
            <w:r>
              <w:rPr>
                <w:rFonts w:eastAsia="仿宋_GB2312"/>
                <w:sz w:val="24"/>
                <w:szCs w:val="30"/>
              </w:rPr>
              <w:t>Conclusion of Review by Committee of Experts</w:t>
            </w:r>
            <w:bookmarkEnd w:id="32"/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ind w:firstLine="2637" w:firstLineChars="1099"/>
              <w:rPr>
                <w:rFonts w:eastAsia="仿宋_GB2312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firstLine="2637" w:firstLineChars="1099"/>
              <w:rPr>
                <w:rFonts w:eastAsia="仿宋_GB2312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firstLine="2637" w:firstLineChars="1099"/>
              <w:rPr>
                <w:rFonts w:eastAsia="仿宋_GB2312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firstLine="2637" w:firstLineChars="1099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firstLine="2637" w:firstLineChars="1099"/>
              <w:rPr>
                <w:rFonts w:eastAsia="仿宋_GB2312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firstLine="2637" w:firstLineChars="1099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firstLine="2637" w:firstLineChars="1099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firstLine="2637" w:firstLineChars="1099"/>
              <w:rPr>
                <w:rFonts w:eastAsia="仿宋_GB2312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rPr>
                <w:rFonts w:eastAsia="仿宋_GB2312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firstLine="2400" w:firstLineChars="1000"/>
              <w:rPr>
                <w:rFonts w:eastAsia="仿宋_GB2312"/>
                <w:sz w:val="24"/>
                <w:szCs w:val="28"/>
              </w:rPr>
            </w:pPr>
            <w:bookmarkStart w:id="33" w:name="Tag_0000000199"/>
            <w:r>
              <w:rPr>
                <w:rFonts w:eastAsia="仿宋_GB2312"/>
                <w:sz w:val="24"/>
                <w:szCs w:val="28"/>
              </w:rPr>
              <w:t xml:space="preserve">Director of Committee: </w:t>
            </w:r>
            <w:bookmarkEnd w:id="33"/>
          </w:p>
          <w:p>
            <w:pPr>
              <w:autoSpaceDN w:val="0"/>
              <w:spacing w:line="360" w:lineRule="exact"/>
              <w:ind w:firstLine="2640" w:firstLineChars="1100"/>
              <w:jc w:val="left"/>
              <w:rPr>
                <w:rFonts w:eastAsia="仿宋_GB2312"/>
                <w:sz w:val="24"/>
                <w:szCs w:val="30"/>
              </w:rPr>
            </w:pPr>
            <w:bookmarkStart w:id="34" w:name="Tag_0000000200"/>
            <w:r>
              <w:rPr>
                <w:rFonts w:eastAsia="仿宋_GB2312"/>
                <w:sz w:val="24"/>
                <w:szCs w:val="28"/>
              </w:rPr>
              <w:t xml:space="preserve">Date: </w:t>
            </w:r>
            <w:bookmarkEnd w:id="3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  <w:bookmarkStart w:id="35" w:name="Tag_0000000201"/>
            <w:r>
              <w:rPr>
                <w:rFonts w:eastAsia="仿宋_GB2312"/>
                <w:sz w:val="24"/>
                <w:szCs w:val="30"/>
              </w:rPr>
              <w:t>Review by LESEC</w:t>
            </w:r>
            <w:bookmarkEnd w:id="35"/>
          </w:p>
          <w:p>
            <w:pPr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ind w:right="560" w:firstLine="2400" w:firstLineChars="1000"/>
              <w:rPr>
                <w:rFonts w:eastAsia="仿宋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right="560" w:firstLine="2400" w:firstLineChars="1000"/>
              <w:rPr>
                <w:rFonts w:eastAsia="仿宋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leftChars="-1" w:right="2194" w:rightChars="1045" w:hanging="2" w:hangingChars="1"/>
              <w:jc w:val="right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 xml:space="preserve">  </w:t>
            </w:r>
            <w:bookmarkStart w:id="36" w:name="Tag_0000000203"/>
            <w:r>
              <w:rPr>
                <w:rFonts w:eastAsia="仿宋"/>
                <w:sz w:val="24"/>
                <w:szCs w:val="28"/>
              </w:rPr>
              <w:t xml:space="preserve">Department: </w:t>
            </w:r>
            <w:bookmarkEnd w:id="36"/>
          </w:p>
          <w:p>
            <w:pPr>
              <w:autoSpaceDN w:val="0"/>
              <w:spacing w:line="360" w:lineRule="exact"/>
              <w:ind w:leftChars="-1" w:right="2194" w:rightChars="1045" w:hanging="2" w:hangingChars="1"/>
              <w:jc w:val="right"/>
              <w:rPr>
                <w:rFonts w:eastAsia="仿宋_GB2312"/>
                <w:sz w:val="24"/>
                <w:szCs w:val="28"/>
              </w:rPr>
            </w:pPr>
            <w:bookmarkStart w:id="37" w:name="Tag_0000000204"/>
            <w:r>
              <w:rPr>
                <w:rFonts w:eastAsia="仿宋"/>
                <w:sz w:val="24"/>
                <w:szCs w:val="28"/>
              </w:rPr>
              <w:t xml:space="preserve">Date: </w:t>
            </w:r>
            <w:bookmarkEnd w:id="3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ind w:firstLine="2637" w:firstLineChars="1099"/>
              <w:rPr>
                <w:rFonts w:eastAsia="仿宋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firstLine="2637" w:firstLineChars="1099"/>
              <w:rPr>
                <w:rFonts w:eastAsia="仿宋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firstLine="2637" w:firstLineChars="1099"/>
              <w:rPr>
                <w:rFonts w:hint="eastAsia" w:eastAsia="仿宋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leftChars="-1" w:right="2194" w:rightChars="1045" w:hanging="2" w:hangingChars="1"/>
              <w:jc w:val="right"/>
              <w:rPr>
                <w:rFonts w:eastAsia="仿宋"/>
                <w:sz w:val="24"/>
                <w:szCs w:val="28"/>
              </w:rPr>
            </w:pPr>
            <w:bookmarkStart w:id="38" w:name="Tag_0000000205"/>
            <w:r>
              <w:rPr>
                <w:rFonts w:eastAsia="仿宋"/>
                <w:sz w:val="24"/>
                <w:szCs w:val="28"/>
              </w:rPr>
              <w:t xml:space="preserve">Responsible Person: </w:t>
            </w:r>
            <w:bookmarkEnd w:id="38"/>
          </w:p>
          <w:p>
            <w:pPr>
              <w:autoSpaceDN w:val="0"/>
              <w:spacing w:line="360" w:lineRule="exact"/>
              <w:ind w:leftChars="-1" w:right="2194" w:rightChars="1045" w:hanging="2" w:hangingChars="1"/>
              <w:jc w:val="right"/>
              <w:rPr>
                <w:rFonts w:eastAsia="仿宋_GB2312"/>
                <w:sz w:val="24"/>
                <w:szCs w:val="28"/>
              </w:rPr>
            </w:pPr>
            <w:bookmarkStart w:id="39" w:name="Tag_0000000206"/>
            <w:r>
              <w:rPr>
                <w:rFonts w:eastAsia="仿宋"/>
                <w:sz w:val="24"/>
                <w:szCs w:val="28"/>
              </w:rPr>
              <w:t xml:space="preserve">Date: </w:t>
            </w:r>
            <w:bookmarkEnd w:id="39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71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ind w:firstLine="2637" w:firstLineChars="1099"/>
              <w:rPr>
                <w:rFonts w:eastAsia="仿宋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firstLine="2637" w:firstLineChars="1099"/>
              <w:rPr>
                <w:rFonts w:hint="eastAsia" w:eastAsia="仿宋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firstLine="2637" w:firstLineChars="1099"/>
              <w:rPr>
                <w:rFonts w:eastAsia="仿宋"/>
                <w:sz w:val="24"/>
                <w:szCs w:val="28"/>
              </w:rPr>
            </w:pPr>
          </w:p>
          <w:p>
            <w:pPr>
              <w:autoSpaceDN w:val="0"/>
              <w:spacing w:line="360" w:lineRule="exact"/>
              <w:ind w:right="560" w:firstLine="2640" w:firstLineChars="1100"/>
              <w:rPr>
                <w:rFonts w:eastAsia="仿宋_GB2312"/>
                <w:sz w:val="24"/>
                <w:szCs w:val="28"/>
              </w:rPr>
            </w:pPr>
            <w:bookmarkStart w:id="40" w:name="Tag_0000000207"/>
            <w:r>
              <w:rPr>
                <w:rFonts w:eastAsia="仿宋"/>
                <w:sz w:val="24"/>
                <w:szCs w:val="28"/>
              </w:rPr>
              <w:t xml:space="preserve">Principal Responsible Person: </w:t>
            </w:r>
            <w:bookmarkEnd w:id="40"/>
          </w:p>
          <w:p>
            <w:pPr>
              <w:autoSpaceDN w:val="0"/>
              <w:spacing w:line="360" w:lineRule="exact"/>
              <w:ind w:right="560" w:firstLine="2640" w:firstLineChars="1100"/>
              <w:rPr>
                <w:rFonts w:eastAsia="仿宋_GB2312"/>
                <w:sz w:val="24"/>
                <w:szCs w:val="28"/>
              </w:rPr>
            </w:pPr>
            <w:bookmarkStart w:id="41" w:name="Tag_0000000208"/>
            <w:r>
              <w:rPr>
                <w:rFonts w:eastAsia="仿宋_GB2312"/>
                <w:sz w:val="24"/>
                <w:szCs w:val="28"/>
              </w:rPr>
              <w:t xml:space="preserve">Date: </w:t>
            </w:r>
            <w:bookmarkEnd w:id="41"/>
          </w:p>
          <w:p>
            <w:pPr>
              <w:autoSpaceDN w:val="0"/>
              <w:spacing w:line="360" w:lineRule="exact"/>
              <w:ind w:right="560"/>
              <w:jc w:val="right"/>
              <w:rPr>
                <w:rFonts w:eastAsia="仿宋"/>
                <w:sz w:val="24"/>
                <w:szCs w:val="28"/>
              </w:rPr>
            </w:pPr>
            <w:bookmarkStart w:id="42" w:name="Tag_0000000209"/>
            <w:r>
              <w:rPr>
                <w:rFonts w:eastAsia="仿宋_GB2312"/>
                <w:sz w:val="24"/>
                <w:szCs w:val="28"/>
              </w:rPr>
              <w:t>(Seal)</w:t>
            </w:r>
            <w:bookmarkEnd w:id="42"/>
          </w:p>
        </w:tc>
      </w:tr>
    </w:tbl>
    <w:p>
      <w:pPr>
        <w:autoSpaceDN w:val="0"/>
        <w:spacing w:line="360" w:lineRule="exact"/>
        <w:jc w:val="left"/>
        <w:rPr>
          <w:rFonts w:eastAsia="仿宋_GB2312"/>
          <w:sz w:val="28"/>
          <w:szCs w:val="30"/>
        </w:rPr>
      </w:pPr>
      <w:bookmarkStart w:id="43" w:name="Tag_0000000210"/>
      <w:r>
        <w:rPr>
          <w:rFonts w:eastAsia="仿宋_GB2312"/>
          <w:sz w:val="28"/>
          <w:szCs w:val="30"/>
        </w:rPr>
        <w:t>(Note: For online submission, the relevant content of this page shall be completed with signature and seal, scanned to generate a PDF format file, and uploaded to the data application system.)</w:t>
      </w:r>
      <w:bookmarkEnd w:id="43"/>
    </w:p>
    <w:p>
      <w:pPr>
        <w:widowControl/>
        <w:spacing w:afterAutospacing="1"/>
        <w:jc w:val="left"/>
        <w:rPr>
          <w:rFonts w:eastAsia="黑体"/>
          <w:sz w:val="32"/>
          <w:szCs w:val="32"/>
        </w:rPr>
        <w:sectPr>
          <w:pgSz w:w="10319" w:h="14571"/>
          <w:pgMar w:top="1247" w:right="1474" w:bottom="1985" w:left="1588" w:header="720" w:footer="720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57801"/>
    <w:rsid w:val="7D95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2021-01-18T00:48:00Z</dcterms:created>
  <dc:creator>紫琬</dc:creator>
  <cp:lastModifiedBy>紫琬</cp:lastModifiedBy>
  <dcterms:modified xsi:type="dcterms:W3CDTF">2021-01-18T00:48:25Z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